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ind w:right="3414"/>
      </w:pPr>
      <w:r>
        <w:rPr/>
        <w:t>Miracle Herbal Clinics LLC</w:t>
      </w:r>
    </w:p>
    <w:p>
      <w:pPr>
        <w:pStyle w:val="BodyText"/>
        <w:spacing w:line="230" w:lineRule="auto" w:before="198"/>
        <w:ind w:right="100"/>
      </w:pPr>
      <w:r>
        <w:rPr/>
        <w:t>Miracle Herbal Clinics LLC specializes in natural remedies and health solutions, including offering private consultations and herbal treatments in a safe and nurturing environment. Miracle Herbal Clinics LLC integrates herbal medicine, aromatherapy, and dietary counseling into comprehensive holistic treatment plans specially designed for our clients. Our goal is to provide you with the information and educational avenues needed to support self-healing through the integration of herbal medicines, natural remedies and elements of self-care. The use of nutritional and herbal counseling are considered alternative procedures and are not a substitute for conventional western medical care. Therapies or advice offered are not designed to be a diagnosis or treatment of any disease, injury or medical condition. Accordingly, if you have any medical or health issues, we strongly recommend that you CONSULT YOUR PHYSICIAN or HEALTH CARE PROVIDER with regard to any medical conditions in addition obtaining any information and/or treatment from us.</w:t>
      </w:r>
    </w:p>
    <w:p>
      <w:pPr>
        <w:pStyle w:val="Heading1"/>
        <w:spacing w:before="184"/>
        <w:ind w:left="3401"/>
      </w:pPr>
      <w:r>
        <w:rPr/>
        <w:t>Waiver of Liability</w:t>
      </w:r>
    </w:p>
    <w:p>
      <w:pPr>
        <w:pStyle w:val="BodyText"/>
        <w:spacing w:line="230" w:lineRule="auto" w:before="197"/>
      </w:pPr>
      <w:r>
        <w:rPr/>
        <w:t>By signing below, you agree that neither Miracle Herbal Clinics LLC, Lacrimioara Cami Onolfo. nor any of their employees, agents or affiliates (collectively, “MHC”) shall have any liability to you under any theory of liability in connection with the use of information, treatments, services and/or products provided to you by MHC. WITHOUT LIMITING THE FOREGOING, IN NO EVENT WILL MHC BE LIABLE FOR ANY INDIRECT, CONSEQUENTIAL, SPECIAL, EXEMPLARY, PUNITIVE OR INCIDENTAL DAMAGES arising</w:t>
      </w:r>
    </w:p>
    <w:p>
      <w:pPr>
        <w:pStyle w:val="BodyText"/>
        <w:spacing w:line="230" w:lineRule="auto"/>
        <w:ind w:right="64"/>
      </w:pPr>
      <w:r>
        <w:rPr/>
        <w:t>from your use of the information, treatment or products of MHC. To the maximum extent permitted by law, you further release and forever waive any and all claims or damages you may have against MHC including, but not limited to, any claims or damages based upon the negligence of MHC, for losses or damages sustained in connection with your use of the information, treatments, services and/or products provided to you by MHC. This agreement shall be binding upon your heirs, personal representatives and executors. Notwithstanding the foregoing, in the event that any of the foregoing provisions are held by a court of competent jurisdiction to be invalid or unenforceable, you agree that the total liability of MHC, if any, for losses or damages shall not exceed the amount paid by you for the particular information, treatments, services and/or products provided to you.</w:t>
      </w:r>
    </w:p>
    <w:p>
      <w:pPr>
        <w:pStyle w:val="BodyText"/>
        <w:ind w:left="0"/>
        <w:rPr>
          <w:sz w:val="22"/>
        </w:rPr>
      </w:pPr>
    </w:p>
    <w:p>
      <w:pPr>
        <w:pStyle w:val="Heading1"/>
        <w:spacing w:before="149"/>
      </w:pPr>
      <w:r>
        <w:rPr/>
        <w:t>Additional Acknowledgment</w:t>
      </w:r>
    </w:p>
    <w:p>
      <w:pPr>
        <w:pStyle w:val="BodyText"/>
        <w:spacing w:line="230" w:lineRule="auto" w:before="197"/>
        <w:ind w:right="296"/>
      </w:pPr>
      <w:r>
        <w:rPr/>
        <w:t>You hereby consent to and grant permission to MHC to perform such examinations, evaluations and treatments considered necessary or advisable to determine the therapeutic information, treatments, services and/or products to prepare a comprehensive holistic treatment plan designed for you, including hands-on techniques and the use of herbal products produced by MHC. You retain the right to question the purpose of the care, reasonable alternative forms of treatment and risks of the recommended care. You acknowledge that no guarantees have been or can be made regarding the likelihood of success or outcomes of any information, treatments, services and/or products provided to you.</w:t>
      </w:r>
    </w:p>
    <w:p>
      <w:pPr>
        <w:pStyle w:val="BodyText"/>
        <w:spacing w:before="8"/>
        <w:ind w:left="0"/>
        <w:rPr>
          <w:sz w:val="18"/>
        </w:rPr>
      </w:pPr>
    </w:p>
    <w:p>
      <w:pPr>
        <w:pStyle w:val="BodyText"/>
        <w:spacing w:line="230" w:lineRule="auto"/>
        <w:ind w:right="140"/>
      </w:pPr>
      <w:r>
        <w:rPr/>
        <w:t>By signing below, you are requesting and consenting to treatment utilizing the principles and techniques of the above listed therapies to be performed by a professionally trained practitioner and acknowledge that you are at least 21 years of age.</w:t>
      </w:r>
    </w:p>
    <w:p>
      <w:pPr>
        <w:pStyle w:val="BodyText"/>
        <w:ind w:left="0"/>
        <w:rPr>
          <w:sz w:val="22"/>
        </w:rPr>
      </w:pPr>
    </w:p>
    <w:p>
      <w:pPr>
        <w:pStyle w:val="BodyText"/>
        <w:tabs>
          <w:tab w:pos="1539" w:val="left" w:leader="none"/>
          <w:tab w:pos="5859" w:val="left" w:leader="none"/>
        </w:tabs>
        <w:spacing w:before="157"/>
      </w:pPr>
      <w:r>
        <w:rPr/>
        <w:t>Date:</w:t>
        <w:tab/>
      </w:r>
      <w:r>
        <w:rPr>
          <w:u w:val="single"/>
        </w:rPr>
        <w:t> </w:t>
        <w:tab/>
      </w:r>
    </w:p>
    <w:p>
      <w:pPr>
        <w:pStyle w:val="BodyText"/>
        <w:ind w:left="0"/>
        <w:rPr>
          <w:sz w:val="22"/>
        </w:rPr>
      </w:pPr>
    </w:p>
    <w:p>
      <w:pPr>
        <w:pStyle w:val="BodyText"/>
        <w:ind w:left="0"/>
        <w:rPr>
          <w:sz w:val="31"/>
        </w:rPr>
      </w:pPr>
    </w:p>
    <w:p>
      <w:pPr>
        <w:pStyle w:val="BodyText"/>
        <w:tabs>
          <w:tab w:pos="5859" w:val="left" w:leader="none"/>
        </w:tabs>
      </w:pPr>
      <w:r>
        <w:rPr/>
        <w:t>Printed name:   </w:t>
      </w:r>
      <w:r>
        <w:rPr>
          <w:spacing w:val="-28"/>
        </w:rPr>
        <w:t> </w:t>
      </w:r>
      <w:r>
        <w:rPr>
          <w:u w:val="single"/>
        </w:rPr>
        <w:t> </w:t>
        <w:tab/>
      </w:r>
    </w:p>
    <w:p>
      <w:pPr>
        <w:pStyle w:val="BodyText"/>
        <w:ind w:left="0"/>
        <w:rPr>
          <w:sz w:val="22"/>
        </w:rPr>
      </w:pPr>
    </w:p>
    <w:p>
      <w:pPr>
        <w:pStyle w:val="BodyText"/>
        <w:spacing w:before="1"/>
        <w:ind w:left="0"/>
        <w:rPr>
          <w:sz w:val="31"/>
        </w:rPr>
      </w:pPr>
    </w:p>
    <w:p>
      <w:pPr>
        <w:pStyle w:val="BodyText"/>
        <w:tabs>
          <w:tab w:pos="1539" w:val="left" w:leader="none"/>
          <w:tab w:pos="5859" w:val="left" w:leader="none"/>
        </w:tabs>
      </w:pPr>
      <w:r>
        <w:rPr/>
        <w:t>Signature:</w:t>
        <w:tab/>
      </w:r>
      <w:r>
        <w:rPr>
          <w:u w:val="single"/>
        </w:rPr>
        <w:t> </w:t>
        <w:tab/>
      </w:r>
    </w:p>
    <w:sectPr>
      <w:type w:val="continuous"/>
      <w:pgSz w:w="12240" w:h="15840"/>
      <w:pgMar w:top="1360" w:bottom="280" w:left="134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ind w:left="100"/>
    </w:pPr>
    <w:rPr>
      <w:rFonts w:ascii="Arial" w:hAnsi="Arial" w:eastAsia="Arial" w:cs="Arial"/>
      <w:sz w:val="20"/>
      <w:szCs w:val="20"/>
    </w:rPr>
  </w:style>
  <w:style w:styleId="Heading1" w:type="paragraph">
    <w:name w:val="Heading 1"/>
    <w:basedOn w:val="Normal"/>
    <w:uiPriority w:val="1"/>
    <w:qFormat/>
    <w:pPr>
      <w:spacing w:before="72"/>
      <w:ind w:left="3416" w:right="3415"/>
      <w:jc w:val="center"/>
      <w:outlineLvl w:val="1"/>
    </w:pPr>
    <w:rPr>
      <w:rFonts w:ascii="Arial" w:hAnsi="Arial" w:eastAsia="Arial" w:cs="Arial"/>
      <w:b/>
      <w:bCs/>
      <w:sz w:val="20"/>
      <w:szCs w:val="20"/>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Miracle Clinic Waiver of Liability 2</dc:title>
  <dcterms:created xsi:type="dcterms:W3CDTF">2020-10-12T18:53:20Z</dcterms:created>
  <dcterms:modified xsi:type="dcterms:W3CDTF">2020-10-12T18:53:20Z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2020-10-01T00:00:00Z</vt:filetime>
  </property>
  <property fmtid="{D5CDD505-2E9C-101B-9397-08002B2CF9AE}" pid="3" name="Creator">
    <vt:lpwstr>Pages</vt:lpwstr>
  </property>
  <property fmtid="{D5CDD505-2E9C-101B-9397-08002B2CF9AE}" pid="4" name="LastSaved">
    <vt:filetime>2020-10-12T00:00:00Z</vt:filetime>
  </property>
</Properties>
</file>